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9D6A15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1E49EF">
        <w:rPr>
          <w:b/>
        </w:rPr>
        <w:t xml:space="preserve"> </w:t>
      </w:r>
      <w:r w:rsidR="00357A1E" w:rsidRPr="00357A1E">
        <w:rPr>
          <w:b/>
        </w:rPr>
        <w:t>1</w:t>
      </w:r>
      <w:r w:rsidR="00631231" w:rsidRPr="00631231">
        <w:rPr>
          <w:b/>
        </w:rPr>
        <w:t>7</w:t>
      </w:r>
      <w:r w:rsidR="009D6A15" w:rsidRPr="009D6A15">
        <w:rPr>
          <w:b/>
        </w:rPr>
        <w:t>/1</w:t>
      </w:r>
      <w:r w:rsidR="007E2346" w:rsidRPr="0042001F">
        <w:rPr>
          <w:b/>
        </w:rPr>
        <w:t>0</w:t>
      </w:r>
      <w:r>
        <w:rPr>
          <w:b/>
        </w:rPr>
        <w:t>/20</w:t>
      </w:r>
      <w:r w:rsidR="0029151F">
        <w:rPr>
          <w:b/>
        </w:rPr>
        <w:t>2</w:t>
      </w:r>
      <w:r w:rsidR="009E448B" w:rsidRPr="009D6A15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9E448B">
        <w:rPr>
          <w:b/>
          <w:u w:val="single"/>
        </w:rPr>
        <w:t xml:space="preserve">ΕΠΙΛΟΓΗ </w:t>
      </w:r>
      <w:r w:rsidR="00617626">
        <w:rPr>
          <w:b/>
          <w:u w:val="single"/>
        </w:rPr>
        <w:t xml:space="preserve"> </w:t>
      </w: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E448B" w:rsidRPr="009E448B">
        <w:rPr>
          <w:rFonts w:ascii="Arial" w:hAnsi="Arial" w:cs="Arial"/>
          <w:sz w:val="22"/>
          <w:szCs w:val="22"/>
          <w:shd w:val="clear" w:color="auto" w:fill="FFFFFF"/>
        </w:rPr>
        <w:t>9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29151F" w:rsidRPr="0029151F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9E448B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9E448B" w:rsidRPr="009E448B">
        <w:rPr>
          <w:rFonts w:ascii="Arial" w:hAnsi="Arial" w:cs="Arial"/>
          <w:sz w:val="22"/>
          <w:szCs w:val="22"/>
          <w:shd w:val="clear" w:color="auto" w:fill="FFFFFF"/>
        </w:rPr>
        <w:t xml:space="preserve">1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094422" w:rsidRPr="00094422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να συμμετέχουν στην </w:t>
      </w:r>
      <w:proofErr w:type="gramStart"/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357A1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448B">
        <w:rPr>
          <w:rFonts w:ascii="Arial" w:hAnsi="Arial" w:cs="Arial"/>
          <w:sz w:val="22"/>
          <w:szCs w:val="22"/>
          <w:shd w:val="clear" w:color="auto" w:fill="FFFFFF"/>
        </w:rPr>
        <w:t>επιλογής</w:t>
      </w:r>
      <w:proofErr w:type="gramEnd"/>
      <w:r w:rsidR="009E448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να βρίσκονται  Δευτέρα   </w:t>
      </w:r>
      <w:r w:rsidR="00631231">
        <w:rPr>
          <w:rFonts w:ascii="Arial" w:hAnsi="Arial" w:cs="Arial"/>
          <w:sz w:val="22"/>
          <w:szCs w:val="22"/>
        </w:rPr>
        <w:t>21</w:t>
      </w:r>
      <w:r w:rsidR="009D6A15" w:rsidRPr="009D6A15">
        <w:rPr>
          <w:rFonts w:ascii="Arial" w:hAnsi="Arial" w:cs="Arial"/>
          <w:sz w:val="22"/>
          <w:szCs w:val="22"/>
        </w:rPr>
        <w:t>/10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29151F">
        <w:rPr>
          <w:rFonts w:ascii="Arial" w:hAnsi="Arial" w:cs="Arial"/>
          <w:sz w:val="22"/>
          <w:szCs w:val="22"/>
        </w:rPr>
        <w:t>2</w:t>
      </w:r>
      <w:r w:rsidR="009E448B">
        <w:rPr>
          <w:rFonts w:ascii="Arial" w:hAnsi="Arial" w:cs="Arial"/>
          <w:sz w:val="22"/>
          <w:szCs w:val="22"/>
        </w:rPr>
        <w:t>4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1E49E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E448B">
        <w:rPr>
          <w:rFonts w:ascii="Arial" w:hAnsi="Arial" w:cs="Arial"/>
          <w:sz w:val="22"/>
          <w:szCs w:val="22"/>
        </w:rPr>
        <w:t>6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E448B">
        <w:rPr>
          <w:rFonts w:ascii="Arial" w:hAnsi="Arial" w:cs="Arial"/>
          <w:sz w:val="22"/>
          <w:szCs w:val="22"/>
        </w:rPr>
        <w:t>0</w:t>
      </w:r>
      <w:r w:rsidR="000B3B23" w:rsidRPr="00F24480">
        <w:rPr>
          <w:rFonts w:ascii="Arial" w:hAnsi="Arial" w:cs="Arial"/>
          <w:sz w:val="22"/>
          <w:szCs w:val="22"/>
        </w:rPr>
        <w:t xml:space="preserve">0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29151F" w:rsidRPr="001E49EF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631231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</w:t>
      </w:r>
      <w:r w:rsidR="009E448B">
        <w:rPr>
          <w:rFonts w:ascii="Arial" w:hAnsi="Arial" w:cs="Arial"/>
          <w:sz w:val="22"/>
          <w:szCs w:val="22"/>
        </w:rPr>
        <w:t>30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29151F" w:rsidRPr="001E49EF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357A1E" w:rsidRPr="00357A1E" w:rsidRDefault="00357A1E" w:rsidP="00E4699F">
      <w:pPr>
        <w:ind w:left="-273"/>
        <w:rPr>
          <w:rFonts w:ascii="Arial" w:hAnsi="Arial" w:cs="Arial"/>
          <w:b/>
          <w:i/>
          <w:sz w:val="22"/>
          <w:szCs w:val="22"/>
          <w:shd w:val="clear" w:color="auto" w:fill="FFFFFF"/>
        </w:rPr>
      </w:pPr>
      <w:r w:rsidRPr="00357A1E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Οι προπονητές των τμημάτων υποδομής μπορούν να  συμπεριλάβουν ποδοσφαιριστές τους  στις λίστες επιλογής των μεικτών  κατόπιν τηλεφωνικής επικοινωνίας  με τον Ενωσιακό προπονητή </w:t>
      </w:r>
    </w:p>
    <w:p w:rsidR="00550642" w:rsidRPr="00357A1E" w:rsidRDefault="00550642" w:rsidP="00E4699F">
      <w:pPr>
        <w:ind w:left="-273"/>
        <w:rPr>
          <w:b/>
          <w:i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4422"/>
    <w:rsid w:val="000B3B23"/>
    <w:rsid w:val="000B58BD"/>
    <w:rsid w:val="000D54B0"/>
    <w:rsid w:val="001077EB"/>
    <w:rsid w:val="001E05C9"/>
    <w:rsid w:val="001E49EF"/>
    <w:rsid w:val="00247E6F"/>
    <w:rsid w:val="0029151F"/>
    <w:rsid w:val="00357A1E"/>
    <w:rsid w:val="003659BD"/>
    <w:rsid w:val="00386076"/>
    <w:rsid w:val="003A65A7"/>
    <w:rsid w:val="0042001F"/>
    <w:rsid w:val="00426BC6"/>
    <w:rsid w:val="004418B6"/>
    <w:rsid w:val="00481FD3"/>
    <w:rsid w:val="00484C38"/>
    <w:rsid w:val="00491C7F"/>
    <w:rsid w:val="004D79DC"/>
    <w:rsid w:val="004F5F2E"/>
    <w:rsid w:val="00550642"/>
    <w:rsid w:val="005A2D2A"/>
    <w:rsid w:val="00617626"/>
    <w:rsid w:val="00631231"/>
    <w:rsid w:val="006822EF"/>
    <w:rsid w:val="006E7531"/>
    <w:rsid w:val="00701C16"/>
    <w:rsid w:val="007333A1"/>
    <w:rsid w:val="00746D92"/>
    <w:rsid w:val="007D5C59"/>
    <w:rsid w:val="007E2346"/>
    <w:rsid w:val="007E7DBB"/>
    <w:rsid w:val="00882A8D"/>
    <w:rsid w:val="008B4AB0"/>
    <w:rsid w:val="008F3969"/>
    <w:rsid w:val="009D6A15"/>
    <w:rsid w:val="009E448B"/>
    <w:rsid w:val="00A66E2A"/>
    <w:rsid w:val="00AB0AD8"/>
    <w:rsid w:val="00AF3329"/>
    <w:rsid w:val="00B6507B"/>
    <w:rsid w:val="00BE04CE"/>
    <w:rsid w:val="00C020EF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36786"/>
    <w:rsid w:val="00E40391"/>
    <w:rsid w:val="00E4699F"/>
    <w:rsid w:val="00E74563"/>
    <w:rsid w:val="00F140CA"/>
    <w:rsid w:val="00F24480"/>
    <w:rsid w:val="00FE40A3"/>
    <w:rsid w:val="00FE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4</cp:revision>
  <dcterms:created xsi:type="dcterms:W3CDTF">2024-10-10T21:49:00Z</dcterms:created>
  <dcterms:modified xsi:type="dcterms:W3CDTF">2024-10-17T19:56:00Z</dcterms:modified>
</cp:coreProperties>
</file>